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et9zl8we5rf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s-zr-205/784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4112" w:right="2640" w:hanging="1403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МИКОЛАЇВСЬКА МІСЬКА РАДА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РІШЕННЯ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4202"/>
          <w:tab w:val="left" w:leader="none" w:pos="8173"/>
        </w:tabs>
        <w:spacing w:before="115" w:line="240" w:lineRule="auto"/>
        <w:ind w:right="-2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Від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4202"/>
          <w:tab w:val="left" w:leader="none" w:pos="8173"/>
        </w:tabs>
        <w:spacing w:before="115" w:line="240" w:lineRule="auto"/>
        <w:ind w:right="-2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4202"/>
          <w:tab w:val="left" w:leader="none" w:pos="8173"/>
        </w:tabs>
        <w:spacing w:before="115" w:line="240" w:lineRule="auto"/>
        <w:ind w:right="-20"/>
        <w:rPr>
          <w:rFonts w:ascii="Times New Roman" w:cs="Times New Roman" w:eastAsia="Times New Roman" w:hAnsi="Times New Roman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ab/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0"/>
          <w:szCs w:val="20"/>
          <w:rtl w:val="0"/>
        </w:rPr>
        <w:t xml:space="preserve">Миколаїв</w:t>
        <w:tab/>
      </w: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№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340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right="311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wczphr45r8gc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внесення зміни до рішення Миколаївської міської ради від 30.10.2025 № 48/32 «Про надання громадянці Двойній Світлані Сергіївні земельної ділянки (кадастровий номер 4810137200:17:030:0015) у власність для будівництва і обслуговування житлового будинку, господарських будівель і споруд (присадибної ділянки) по вул. Перекопській, 18 (Варварівка) в Центральному районі м. Миколаєва (забудована земельна ділянка)»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439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x9kd7gwjvqrp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громадянки Двойної Світлани Сергіївни від 28.11.2025 №Д-5900/Ц, дозвільну справу від 27.06.2025 № 19.04-06/33978/2025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D">
      <w:pPr>
        <w:spacing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right="-2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j3tresj618w0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Внести зміну до рішення Миколаївської міської ради від 30.10.2025 № 48/32 «Про надання громадянці Двойній Світлані Сергіївні земельної ділянки (кадастровий номер 4810137200:17:030:0015) у власність для будівництва і обслуговування житлового будинку, господарських будівель і споруд (присадибної ділянки) по вул. Перекопській, 18 (Варварівка) в Центральному районі м. Миколаєва (забудована земельна ділянка)»:</w:t>
      </w:r>
    </w:p>
    <w:p w:rsidR="00000000" w:rsidDel="00000000" w:rsidP="00000000" w:rsidRDefault="00000000" w:rsidRPr="00000000" w14:paraId="00000011">
      <w:pPr>
        <w:tabs>
          <w:tab w:val="left" w:leader="none" w:pos="720"/>
          <w:tab w:val="left" w:leader="none" w:pos="3878"/>
        </w:tabs>
        <w:spacing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nu4te67u1879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у назві та по тексту рішення слово «Варварівка» замінити  на слово «Матвіївка».</w:t>
      </w:r>
    </w:p>
    <w:p w:rsidR="00000000" w:rsidDel="00000000" w:rsidP="00000000" w:rsidRDefault="00000000" w:rsidRPr="00000000" w14:paraId="00000012">
      <w:pPr>
        <w:tabs>
          <w:tab w:val="left" w:leader="none" w:pos="720"/>
          <w:tab w:val="left" w:leader="none" w:pos="3878"/>
        </w:tabs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20"/>
          <w:tab w:val="left" w:leader="none" w:pos="3878"/>
        </w:tabs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2k53k3lfify4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Підстава: звернення громадянки Двойної Світлани Сергіївни від 28.11.2025 </w:t>
        <w:br w:type="textWrapping"/>
        <w:t xml:space="preserve">№Д-5900/Ц, дозвільна справа від 27.06.2025 № 19.04-06/33978/2025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інформація з Державного реєстру речових прав на нерухоме майно: номер інформаційної довідки 455355685 від 08.12.2025, договір купівлі-продажу від 07.06.2024 № 328 (серія та номер: НТЕ 124764).</w:t>
      </w:r>
    </w:p>
    <w:p w:rsidR="00000000" w:rsidDel="00000000" w:rsidP="00000000" w:rsidRDefault="00000000" w:rsidRPr="00000000" w14:paraId="00000014">
      <w:pPr>
        <w:tabs>
          <w:tab w:val="left" w:leader="none" w:pos="720"/>
          <w:tab w:val="left" w:leader="none" w:pos="3878"/>
        </w:tabs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Висновок департаменту архітектури та містобудування Миколаївської міської ради від 02.07.2025 № 36550/12.01-17/25-2.</w:t>
      </w:r>
    </w:p>
    <w:p w:rsidR="00000000" w:rsidDel="00000000" w:rsidP="00000000" w:rsidRDefault="00000000" w:rsidRPr="00000000" w14:paraId="00000015">
      <w:pPr>
        <w:tabs>
          <w:tab w:val="left" w:leader="none" w:pos="720"/>
          <w:tab w:val="left" w:leader="none" w:pos="3878"/>
        </w:tabs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 Ю.Г.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7615"/>
        </w:tabs>
        <w:spacing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7615"/>
        </w:tabs>
        <w:spacing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7615"/>
        </w:tabs>
        <w:spacing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7615"/>
        </w:tabs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7615"/>
        </w:tabs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5" w:orient="portrait"/>
      <w:pgMar w:bottom="1134" w:top="1134" w:left="1701" w:right="567" w:header="34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